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D517" w14:textId="1A0CC08C" w:rsidR="009405D8" w:rsidRPr="00821AFC" w:rsidRDefault="00821AF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1AF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Айрапетян Джон Акопович</w:t>
      </w:r>
    </w:p>
    <w:p w14:paraId="76438170" w14:textId="1DC09ED3" w:rsidR="00821AFC" w:rsidRPr="00821AFC" w:rsidRDefault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Преподаватель, кандидат юридических наук</w:t>
      </w:r>
    </w:p>
    <w:p w14:paraId="4E493651" w14:textId="77777777" w:rsidR="00821AFC" w:rsidRPr="00821AFC" w:rsidRDefault="00821AFC" w:rsidP="00821A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ОБРАЗОВАНИЕ</w:t>
      </w:r>
    </w:p>
    <w:p w14:paraId="69B5908C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В 2006-2010 гг. – направление «Юриспруденция» Российско-Армянского (Славянского) университета, окончил его с отличием, получив степень бакалавра права.</w:t>
      </w:r>
    </w:p>
    <w:p w14:paraId="757743DE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В 2010-2012 гг.  – направление «Юриспруденция» Российско-Армянского (Славянского) университета, окончил его с отличием, получив степень магистра юриспруденции.</w:t>
      </w:r>
    </w:p>
    <w:p w14:paraId="7B7382E5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В 2012-2015 гг. - аспирантура Российско-Армянского (Славянского) университета.</w:t>
      </w:r>
    </w:p>
    <w:p w14:paraId="19719716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4 июля 2015 года – защита кандидатский диссертации на тему "Проблемы приговора как акта осуществления правосудия в уголовном судопроизводстве РА", за которую была присуждена ученая степень кандидата юридических наук.</w:t>
      </w:r>
    </w:p>
    <w:p w14:paraId="35BDDF44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В 2012-2014 гг. – обучение в американском университете Армении. Получил степень магистра юриспруденции.</w:t>
      </w:r>
    </w:p>
    <w:p w14:paraId="502AF6FD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В 2019 году – слушатель Академии юстиции РА:</w:t>
      </w:r>
    </w:p>
    <w:p w14:paraId="1B522619" w14:textId="77777777" w:rsidR="00821AFC" w:rsidRPr="00821AFC" w:rsidRDefault="00821AFC" w:rsidP="00821A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ОПЫТ РАБОТЫ</w:t>
      </w:r>
    </w:p>
    <w:p w14:paraId="398C4CEC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2012 -  2019 гг. - до 2015 года-помощник судьи, затем-старший помощник судьи в кассационном суде РА.</w:t>
      </w:r>
    </w:p>
    <w:p w14:paraId="566FCA48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2013 - 2016 гг. - преподаватель кафедры уголовного судопроизводства в образовательном комплексе Полиции РА.</w:t>
      </w:r>
    </w:p>
    <w:p w14:paraId="19B0101D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2015 - настоящее время - преподаватель во французском университете Армении и Армяно-Российском (Славянском) университете.</w:t>
      </w:r>
    </w:p>
    <w:p w14:paraId="1266E7DA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2016 - настоящее время - Ученый секретарь специализированного совета 063 по Юриспруденции ВАК РА при Российско-Армянском университете.</w:t>
      </w:r>
    </w:p>
    <w:p w14:paraId="10D95C55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 xml:space="preserve">По предложению, представленному решением ВСС-78-О-185, указом президента РА от 22 ноября 2019 года </w:t>
      </w:r>
      <w:r w:rsidRPr="00821AFC">
        <w:rPr>
          <w:rFonts w:ascii="Times New Roman" w:hAnsi="Times New Roman" w:cs="Times New Roman"/>
          <w:sz w:val="24"/>
          <w:szCs w:val="24"/>
        </w:rPr>
        <w:t>NH</w:t>
      </w:r>
      <w:r w:rsidRPr="00821AFC">
        <w:rPr>
          <w:rFonts w:ascii="Times New Roman" w:hAnsi="Times New Roman" w:cs="Times New Roman"/>
          <w:sz w:val="24"/>
          <w:szCs w:val="24"/>
          <w:lang w:val="ru-RU"/>
        </w:rPr>
        <w:t>-262-а назначен судьей суда общей юрисдикции первой инстанции Ширакской области.</w:t>
      </w:r>
    </w:p>
    <w:p w14:paraId="7DB7DCF3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По предложению, представленному решением ВСС-66-О-148, указом президента РА от 20 октября 2020 года назначен судьей суда общей юрисдикции первой инстанции города Еревана.</w:t>
      </w:r>
    </w:p>
    <w:p w14:paraId="11A45FB3" w14:textId="77777777" w:rsidR="00821AFC" w:rsidRPr="00821AFC" w:rsidRDefault="00821AFC" w:rsidP="00821A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ДРУГАЯ ИНФОРМАЦИЯ</w:t>
      </w:r>
    </w:p>
    <w:p w14:paraId="69F80E99" w14:textId="77777777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AFC">
        <w:rPr>
          <w:rFonts w:ascii="Times New Roman" w:hAnsi="Times New Roman" w:cs="Times New Roman"/>
          <w:sz w:val="24"/>
          <w:szCs w:val="24"/>
          <w:lang w:val="ru-RU"/>
        </w:rPr>
        <w:t>Автор около двадцати научных статей и соавтор учебника по уголовному судопроизводству.</w:t>
      </w:r>
    </w:p>
    <w:p w14:paraId="0199BC7A" w14:textId="0F8B60BA" w:rsidR="00821AFC" w:rsidRPr="00821AFC" w:rsidRDefault="00821AFC" w:rsidP="00821AFC">
      <w:pPr>
        <w:rPr>
          <w:rFonts w:ascii="Times New Roman" w:hAnsi="Times New Roman" w:cs="Times New Roman"/>
          <w:sz w:val="24"/>
          <w:szCs w:val="24"/>
        </w:rPr>
      </w:pPr>
    </w:p>
    <w:sectPr w:rsidR="00821AFC" w:rsidRPr="0082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FC"/>
    <w:rsid w:val="00253809"/>
    <w:rsid w:val="00713390"/>
    <w:rsid w:val="00821AFC"/>
    <w:rsid w:val="009405D8"/>
    <w:rsid w:val="00E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4C04"/>
  <w15:chartTrackingRefBased/>
  <w15:docId w15:val="{1B69AECB-85FF-424E-AB23-D197DB9C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Adelina</dc:creator>
  <cp:keywords/>
  <dc:description/>
  <cp:lastModifiedBy>Sargsyan Adelina</cp:lastModifiedBy>
  <cp:revision>1</cp:revision>
  <dcterms:created xsi:type="dcterms:W3CDTF">2024-11-13T08:40:00Z</dcterms:created>
  <dcterms:modified xsi:type="dcterms:W3CDTF">2024-11-13T08:42:00Z</dcterms:modified>
</cp:coreProperties>
</file>